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DD3B" w14:textId="77777777" w:rsidR="00330C55" w:rsidRPr="00E572B1" w:rsidRDefault="00D44F6F" w:rsidP="00D145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572B1">
        <w:rPr>
          <w:rFonts w:ascii="Arial" w:hAnsi="Arial" w:cs="Arial"/>
          <w:sz w:val="22"/>
          <w:szCs w:val="22"/>
        </w:rPr>
        <w:t>The</w:t>
      </w:r>
      <w:r w:rsidR="00330C55" w:rsidRPr="00E572B1">
        <w:rPr>
          <w:rFonts w:ascii="Arial" w:hAnsi="Arial" w:cs="Arial"/>
          <w:sz w:val="22"/>
          <w:szCs w:val="22"/>
        </w:rPr>
        <w:t xml:space="preserve"> </w:t>
      </w:r>
      <w:r w:rsidRPr="00E572B1">
        <w:rPr>
          <w:rFonts w:ascii="Arial" w:hAnsi="Arial" w:cs="Arial"/>
          <w:sz w:val="22"/>
          <w:szCs w:val="22"/>
        </w:rPr>
        <w:t xml:space="preserve">Queensland Government is </w:t>
      </w:r>
      <w:r w:rsidR="009D702A" w:rsidRPr="00E572B1">
        <w:rPr>
          <w:rFonts w:ascii="Arial" w:hAnsi="Arial" w:cs="Arial"/>
          <w:sz w:val="22"/>
          <w:szCs w:val="22"/>
        </w:rPr>
        <w:t>delivering</w:t>
      </w:r>
      <w:r w:rsidRPr="00E572B1">
        <w:rPr>
          <w:rFonts w:ascii="Arial" w:hAnsi="Arial" w:cs="Arial"/>
          <w:sz w:val="22"/>
          <w:szCs w:val="22"/>
        </w:rPr>
        <w:t xml:space="preserve"> improve</w:t>
      </w:r>
      <w:r w:rsidR="009D702A" w:rsidRPr="00E572B1">
        <w:rPr>
          <w:rFonts w:ascii="Arial" w:hAnsi="Arial" w:cs="Arial"/>
          <w:sz w:val="22"/>
          <w:szCs w:val="22"/>
        </w:rPr>
        <w:t>d</w:t>
      </w:r>
      <w:r w:rsidRPr="00E572B1">
        <w:rPr>
          <w:rFonts w:ascii="Arial" w:hAnsi="Arial" w:cs="Arial"/>
          <w:sz w:val="22"/>
          <w:szCs w:val="22"/>
        </w:rPr>
        <w:t xml:space="preserve"> rehabilitation and financial assurance outcomes in the resources sector through a broad package of reforms. </w:t>
      </w:r>
      <w:r w:rsidR="009D702A" w:rsidRPr="00E572B1">
        <w:rPr>
          <w:rFonts w:ascii="Arial" w:hAnsi="Arial" w:cs="Arial"/>
          <w:sz w:val="22"/>
          <w:szCs w:val="22"/>
        </w:rPr>
        <w:t>In 2016-17, the Government undertook a review of the financial assurance framework for the resources sector (Queensland Treasury Corporation was commission</w:t>
      </w:r>
      <w:r w:rsidR="00D157DC">
        <w:rPr>
          <w:rFonts w:ascii="Arial" w:hAnsi="Arial" w:cs="Arial"/>
          <w:sz w:val="22"/>
          <w:szCs w:val="22"/>
        </w:rPr>
        <w:t>ed</w:t>
      </w:r>
      <w:r w:rsidR="009D702A" w:rsidRPr="00E572B1">
        <w:rPr>
          <w:rFonts w:ascii="Arial" w:hAnsi="Arial" w:cs="Arial"/>
          <w:sz w:val="22"/>
          <w:szCs w:val="22"/>
        </w:rPr>
        <w:t xml:space="preserve"> to undertake modelling and support the review).  The review recommended the development of a new financial assurance framework and a range of complementary measures, including rehabilitation reforms.</w:t>
      </w:r>
    </w:p>
    <w:p w14:paraId="46E3F88D" w14:textId="77777777" w:rsidR="00D44F6F" w:rsidRPr="00D44F6F" w:rsidRDefault="00D44F6F" w:rsidP="00D145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059FE">
        <w:rPr>
          <w:rFonts w:ascii="Arial" w:hAnsi="Arial" w:cs="Arial"/>
          <w:sz w:val="22"/>
          <w:szCs w:val="22"/>
        </w:rPr>
        <w:t>A key milestone in the delivery</w:t>
      </w:r>
      <w:r w:rsidRPr="00D44F6F">
        <w:rPr>
          <w:rFonts w:ascii="Arial" w:hAnsi="Arial" w:cs="Arial"/>
          <w:sz w:val="22"/>
          <w:szCs w:val="22"/>
        </w:rPr>
        <w:t xml:space="preserve"> of the reform package was the passage of the </w:t>
      </w:r>
      <w:r w:rsidRPr="009D6D02">
        <w:rPr>
          <w:rFonts w:ascii="Arial" w:hAnsi="Arial" w:cs="Arial"/>
          <w:i/>
          <w:sz w:val="22"/>
          <w:szCs w:val="22"/>
        </w:rPr>
        <w:t>Mineral and Energy Resources (Financial Provisioning) Act 2018</w:t>
      </w:r>
      <w:r w:rsidRPr="00D44F6F">
        <w:rPr>
          <w:rFonts w:ascii="Arial" w:hAnsi="Arial" w:cs="Arial"/>
          <w:sz w:val="22"/>
          <w:szCs w:val="22"/>
        </w:rPr>
        <w:t xml:space="preserve"> (MERFP Act) by Parliament on 14</w:t>
      </w:r>
      <w:r w:rsidR="00333386">
        <w:rPr>
          <w:rFonts w:ascii="Arial" w:hAnsi="Arial" w:cs="Arial"/>
          <w:sz w:val="22"/>
          <w:szCs w:val="22"/>
        </w:rPr>
        <w:t> </w:t>
      </w:r>
      <w:r w:rsidRPr="00D44F6F">
        <w:rPr>
          <w:rFonts w:ascii="Arial" w:hAnsi="Arial" w:cs="Arial"/>
          <w:sz w:val="22"/>
          <w:szCs w:val="22"/>
        </w:rPr>
        <w:t>November 2018.</w:t>
      </w:r>
    </w:p>
    <w:p w14:paraId="32C30414" w14:textId="77777777" w:rsidR="00D44F6F" w:rsidRPr="00D157DC" w:rsidRDefault="00D44F6F" w:rsidP="00D145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157DC">
        <w:rPr>
          <w:rFonts w:ascii="Arial" w:hAnsi="Arial" w:cs="Arial"/>
          <w:sz w:val="22"/>
          <w:szCs w:val="22"/>
        </w:rPr>
        <w:t>To effectively implement the rehabilitation reforms introduced by the MERFP Act, subordinate legislation in the form of the</w:t>
      </w:r>
      <w:r w:rsidR="00333386" w:rsidRPr="00D157DC">
        <w:rPr>
          <w:rFonts w:ascii="Arial" w:hAnsi="Arial" w:cs="Arial"/>
          <w:sz w:val="22"/>
          <w:szCs w:val="22"/>
        </w:rPr>
        <w:t xml:space="preserve"> </w:t>
      </w:r>
      <w:r w:rsidR="00333386" w:rsidRPr="00D145DA">
        <w:rPr>
          <w:rFonts w:ascii="Arial" w:hAnsi="Arial" w:cs="Arial"/>
          <w:i/>
          <w:sz w:val="22"/>
          <w:szCs w:val="22"/>
        </w:rPr>
        <w:t>Environmental Protection (Rehabilitation Reform) Amendment Regulation 2019</w:t>
      </w:r>
      <w:r w:rsidRPr="00D157DC">
        <w:rPr>
          <w:rFonts w:ascii="Arial" w:hAnsi="Arial" w:cs="Arial"/>
          <w:sz w:val="22"/>
          <w:szCs w:val="22"/>
        </w:rPr>
        <w:t xml:space="preserve"> </w:t>
      </w:r>
      <w:r w:rsidR="00333386">
        <w:rPr>
          <w:rFonts w:ascii="Arial" w:hAnsi="Arial" w:cs="Arial"/>
          <w:sz w:val="22"/>
          <w:szCs w:val="22"/>
        </w:rPr>
        <w:t>(</w:t>
      </w:r>
      <w:r w:rsidRPr="00D157DC">
        <w:rPr>
          <w:rFonts w:ascii="Arial" w:hAnsi="Arial" w:cs="Arial"/>
          <w:sz w:val="22"/>
          <w:szCs w:val="22"/>
        </w:rPr>
        <w:t>Amendment Regulation</w:t>
      </w:r>
      <w:r w:rsidR="00333386">
        <w:rPr>
          <w:rFonts w:ascii="Arial" w:hAnsi="Arial" w:cs="Arial"/>
          <w:sz w:val="22"/>
          <w:szCs w:val="22"/>
        </w:rPr>
        <w:t>)</w:t>
      </w:r>
      <w:r w:rsidRPr="00D157DC">
        <w:rPr>
          <w:rFonts w:ascii="Arial" w:hAnsi="Arial" w:cs="Arial"/>
          <w:sz w:val="22"/>
          <w:szCs w:val="22"/>
        </w:rPr>
        <w:t xml:space="preserve"> is required. </w:t>
      </w:r>
    </w:p>
    <w:p w14:paraId="7E803859" w14:textId="77777777" w:rsidR="00D44F6F" w:rsidRDefault="00D44F6F" w:rsidP="00D145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D44F6F">
        <w:rPr>
          <w:rFonts w:ascii="Arial" w:hAnsi="Arial" w:cs="Arial"/>
          <w:sz w:val="22"/>
          <w:szCs w:val="22"/>
        </w:rPr>
        <w:t>Specifically, the key objectives of the Amendment Regulation are to introduce:</w:t>
      </w:r>
    </w:p>
    <w:p w14:paraId="17FE9A4E" w14:textId="77777777" w:rsidR="00D44F6F" w:rsidRPr="00D44F6F" w:rsidRDefault="00D44F6F" w:rsidP="00D145DA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D44F6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regulatory requirements for </w:t>
      </w:r>
      <w:r w:rsidR="00FF682C">
        <w:rPr>
          <w:rFonts w:ascii="Arial" w:hAnsi="Arial" w:cs="Arial"/>
          <w:bCs/>
          <w:color w:val="auto"/>
          <w:spacing w:val="-3"/>
          <w:sz w:val="22"/>
          <w:szCs w:val="22"/>
        </w:rPr>
        <w:t>Progressive Rehabilitation and Closure Plan (PRCP)</w:t>
      </w:r>
      <w:r w:rsidRPr="00D44F6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schedule decisions; and</w:t>
      </w:r>
    </w:p>
    <w:p w14:paraId="1D727270" w14:textId="77777777" w:rsidR="00D44F6F" w:rsidRPr="00D44F6F" w:rsidRDefault="00D44F6F" w:rsidP="00D145DA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D44F6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process and considerations for an objective assessment of a PRCP schedule. </w:t>
      </w:r>
    </w:p>
    <w:p w14:paraId="4A9CECD5" w14:textId="77777777" w:rsidR="00F55E5C" w:rsidRDefault="00F55E5C" w:rsidP="00D145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31A69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333386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endorsed</w:t>
      </w:r>
      <w:r w:rsidR="00024613" w:rsidRPr="00DC4A1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CE4F9A" w:rsidRPr="00CE4F9A">
        <w:rPr>
          <w:rFonts w:ascii="Arial" w:hAnsi="Arial" w:cs="Arial"/>
          <w:sz w:val="22"/>
          <w:szCs w:val="22"/>
        </w:rPr>
        <w:t xml:space="preserve">the </w:t>
      </w:r>
      <w:r w:rsidR="00CE4F9A" w:rsidRPr="00D145DA">
        <w:rPr>
          <w:rFonts w:ascii="Arial" w:hAnsi="Arial" w:cs="Arial"/>
          <w:i/>
          <w:sz w:val="22"/>
          <w:szCs w:val="22"/>
        </w:rPr>
        <w:t>Environmental Protection (Rehabilitation Reform) Amendment Regulation 2019</w:t>
      </w:r>
      <w:r w:rsidR="00CE4F9A" w:rsidRPr="00CE4F9A">
        <w:rPr>
          <w:rFonts w:ascii="Arial" w:hAnsi="Arial" w:cs="Arial"/>
          <w:sz w:val="22"/>
          <w:szCs w:val="22"/>
        </w:rPr>
        <w:t xml:space="preserve"> be recommended to the Governor in Council for approval</w:t>
      </w:r>
      <w:r w:rsidR="00333386">
        <w:rPr>
          <w:rFonts w:ascii="Arial" w:hAnsi="Arial" w:cs="Arial"/>
          <w:sz w:val="22"/>
          <w:szCs w:val="22"/>
        </w:rPr>
        <w:t>.</w:t>
      </w:r>
    </w:p>
    <w:p w14:paraId="01367F6C" w14:textId="3ACF0176" w:rsidR="00631A69" w:rsidRPr="004E578B" w:rsidRDefault="00631A69" w:rsidP="00D145D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</w:pPr>
      <w:r w:rsidRPr="004E578B"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  <w:t>Attachments</w:t>
      </w:r>
    </w:p>
    <w:p w14:paraId="22C3161F" w14:textId="27241917" w:rsidR="00333386" w:rsidRPr="00D145DA" w:rsidRDefault="00306565" w:rsidP="00D145DA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i/>
          <w:color w:val="auto"/>
          <w:spacing w:val="-3"/>
          <w:sz w:val="22"/>
          <w:szCs w:val="22"/>
          <w:u w:val="single"/>
        </w:rPr>
      </w:pPr>
      <w:hyperlink r:id="rId11" w:history="1">
        <w:r w:rsidR="00333386" w:rsidRPr="00693F85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Environmental Protection </w:t>
        </w:r>
        <w:r w:rsidR="00333386" w:rsidRPr="00693F85">
          <w:rPr>
            <w:rStyle w:val="Hyperlink"/>
            <w:rFonts w:ascii="Arial" w:hAnsi="Arial" w:cs="Arial"/>
            <w:i/>
            <w:sz w:val="22"/>
            <w:szCs w:val="22"/>
          </w:rPr>
          <w:t>(Rehabilitation Reform) Amendment Regulation 2019</w:t>
        </w:r>
      </w:hyperlink>
    </w:p>
    <w:p w14:paraId="6568EE59" w14:textId="35A2E553" w:rsidR="009F37E8" w:rsidRPr="004E578B" w:rsidRDefault="00306565" w:rsidP="00D145DA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</w:pPr>
      <w:hyperlink r:id="rId12" w:history="1">
        <w:r w:rsidR="00333386" w:rsidRPr="00693F8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9F37E8" w:rsidRPr="004E578B" w:rsidSect="004E578B"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3DD5" w14:textId="77777777" w:rsidR="00296CDD" w:rsidRDefault="00296CDD" w:rsidP="00D6589B">
      <w:r>
        <w:separator/>
      </w:r>
    </w:p>
  </w:endnote>
  <w:endnote w:type="continuationSeparator" w:id="0">
    <w:p w14:paraId="38D08C05" w14:textId="77777777" w:rsidR="00296CDD" w:rsidRDefault="00296CD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B76F" w14:textId="77777777" w:rsidR="00296CDD" w:rsidRDefault="00296CDD" w:rsidP="00D6589B">
      <w:r>
        <w:separator/>
      </w:r>
    </w:p>
  </w:footnote>
  <w:footnote w:type="continuationSeparator" w:id="0">
    <w:p w14:paraId="1E531602" w14:textId="77777777" w:rsidR="00296CDD" w:rsidRDefault="00296CD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2B25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66FFCF1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1475C81" w14:textId="77777777" w:rsidR="00183845" w:rsidRPr="0035247C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35247C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E0885">
      <w:rPr>
        <w:rFonts w:ascii="Arial" w:hAnsi="Arial" w:cs="Arial"/>
        <w:b/>
        <w:color w:val="auto"/>
        <w:sz w:val="22"/>
        <w:szCs w:val="22"/>
        <w:lang w:eastAsia="en-US"/>
      </w:rPr>
      <w:t>September 2019</w:t>
    </w:r>
  </w:p>
  <w:p w14:paraId="79B4881E" w14:textId="77777777" w:rsidR="00183845" w:rsidRPr="0035247C" w:rsidRDefault="005E0885" w:rsidP="00183845">
    <w:pPr>
      <w:pStyle w:val="Header"/>
      <w:spacing w:before="120"/>
      <w:rPr>
        <w:rFonts w:ascii="Arial" w:hAnsi="Arial" w:cs="Arial"/>
        <w:b/>
        <w:color w:val="auto"/>
        <w:sz w:val="22"/>
        <w:szCs w:val="22"/>
        <w:u w:val="single"/>
      </w:rPr>
    </w:pPr>
    <w:r>
      <w:rPr>
        <w:rFonts w:ascii="Arial" w:hAnsi="Arial" w:cs="Arial"/>
        <w:b/>
        <w:color w:val="auto"/>
        <w:sz w:val="22"/>
        <w:szCs w:val="22"/>
        <w:u w:val="single"/>
      </w:rPr>
      <w:t>Environmental Protection (Rehabilitation Reform) Amendment Regulation 2019</w:t>
    </w:r>
  </w:p>
  <w:p w14:paraId="1DD6DD23" w14:textId="77777777" w:rsidR="00333386" w:rsidRDefault="00333386" w:rsidP="00D145D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Treasurer, and Minister for Aboriginal and Torres Strait Islander Partnerships</w:t>
    </w:r>
  </w:p>
  <w:p w14:paraId="56EE5377" w14:textId="77777777" w:rsidR="0035247C" w:rsidRDefault="0035247C" w:rsidP="00D145DA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1004EE93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4EF"/>
    <w:multiLevelType w:val="hybridMultilevel"/>
    <w:tmpl w:val="70C25FFA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2D25A6"/>
    <w:multiLevelType w:val="hybridMultilevel"/>
    <w:tmpl w:val="58A07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5BCB"/>
    <w:multiLevelType w:val="hybridMultilevel"/>
    <w:tmpl w:val="430C91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621A5F"/>
    <w:multiLevelType w:val="hybridMultilevel"/>
    <w:tmpl w:val="CC9E4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524A75"/>
    <w:multiLevelType w:val="hybridMultilevel"/>
    <w:tmpl w:val="C0DC3BC4"/>
    <w:lvl w:ilvl="0" w:tplc="6D664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356D7"/>
    <w:multiLevelType w:val="hybridMultilevel"/>
    <w:tmpl w:val="7368E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A2B29"/>
    <w:multiLevelType w:val="hybridMultilevel"/>
    <w:tmpl w:val="019C0C0A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176F87"/>
    <w:multiLevelType w:val="hybridMultilevel"/>
    <w:tmpl w:val="B7608EBC"/>
    <w:lvl w:ilvl="0" w:tplc="50E83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04A9E"/>
    <w:rsid w:val="00024613"/>
    <w:rsid w:val="00027AE8"/>
    <w:rsid w:val="00046EF7"/>
    <w:rsid w:val="00080F8F"/>
    <w:rsid w:val="00081486"/>
    <w:rsid w:val="00086AFE"/>
    <w:rsid w:val="0010384C"/>
    <w:rsid w:val="00147670"/>
    <w:rsid w:val="00160576"/>
    <w:rsid w:val="00174117"/>
    <w:rsid w:val="00183845"/>
    <w:rsid w:val="00214B0B"/>
    <w:rsid w:val="00225CFA"/>
    <w:rsid w:val="00296CDD"/>
    <w:rsid w:val="002A4355"/>
    <w:rsid w:val="00306565"/>
    <w:rsid w:val="00330C55"/>
    <w:rsid w:val="00333386"/>
    <w:rsid w:val="0035247C"/>
    <w:rsid w:val="00356DF6"/>
    <w:rsid w:val="003804B0"/>
    <w:rsid w:val="00396F0D"/>
    <w:rsid w:val="003B7ACB"/>
    <w:rsid w:val="003E661F"/>
    <w:rsid w:val="0043315D"/>
    <w:rsid w:val="00462580"/>
    <w:rsid w:val="004E3610"/>
    <w:rsid w:val="004E578B"/>
    <w:rsid w:val="00501C66"/>
    <w:rsid w:val="00503653"/>
    <w:rsid w:val="00550873"/>
    <w:rsid w:val="0059564F"/>
    <w:rsid w:val="005A0E3F"/>
    <w:rsid w:val="005E0885"/>
    <w:rsid w:val="006274EA"/>
    <w:rsid w:val="00631A69"/>
    <w:rsid w:val="00687E16"/>
    <w:rsid w:val="00693F85"/>
    <w:rsid w:val="006F2D19"/>
    <w:rsid w:val="007265D0"/>
    <w:rsid w:val="00732E22"/>
    <w:rsid w:val="007372BD"/>
    <w:rsid w:val="00741C20"/>
    <w:rsid w:val="007512EB"/>
    <w:rsid w:val="00791970"/>
    <w:rsid w:val="007D67A5"/>
    <w:rsid w:val="007D773C"/>
    <w:rsid w:val="007E6F40"/>
    <w:rsid w:val="00900F75"/>
    <w:rsid w:val="00904077"/>
    <w:rsid w:val="00937A4A"/>
    <w:rsid w:val="00945402"/>
    <w:rsid w:val="00980819"/>
    <w:rsid w:val="0098752C"/>
    <w:rsid w:val="009B15D3"/>
    <w:rsid w:val="009D6D02"/>
    <w:rsid w:val="009D702A"/>
    <w:rsid w:val="009F37E8"/>
    <w:rsid w:val="00A15F09"/>
    <w:rsid w:val="00A366C6"/>
    <w:rsid w:val="00A653EF"/>
    <w:rsid w:val="00AC6E68"/>
    <w:rsid w:val="00AE65E3"/>
    <w:rsid w:val="00B52604"/>
    <w:rsid w:val="00B54546"/>
    <w:rsid w:val="00BC59DB"/>
    <w:rsid w:val="00C0275F"/>
    <w:rsid w:val="00C35CCE"/>
    <w:rsid w:val="00C66665"/>
    <w:rsid w:val="00C75E67"/>
    <w:rsid w:val="00C85DF6"/>
    <w:rsid w:val="00CB1501"/>
    <w:rsid w:val="00CC5B79"/>
    <w:rsid w:val="00CD6F5E"/>
    <w:rsid w:val="00CD7A50"/>
    <w:rsid w:val="00CE4F9A"/>
    <w:rsid w:val="00CE72FE"/>
    <w:rsid w:val="00CF0D8A"/>
    <w:rsid w:val="00D059FE"/>
    <w:rsid w:val="00D13A7C"/>
    <w:rsid w:val="00D145DA"/>
    <w:rsid w:val="00D157DC"/>
    <w:rsid w:val="00D1740E"/>
    <w:rsid w:val="00D315D1"/>
    <w:rsid w:val="00D44F6F"/>
    <w:rsid w:val="00D6589B"/>
    <w:rsid w:val="00D67D6B"/>
    <w:rsid w:val="00D766EC"/>
    <w:rsid w:val="00DC4A14"/>
    <w:rsid w:val="00E15CDF"/>
    <w:rsid w:val="00E572B1"/>
    <w:rsid w:val="00E942B4"/>
    <w:rsid w:val="00EA488B"/>
    <w:rsid w:val="00F13DBE"/>
    <w:rsid w:val="00F36FEA"/>
    <w:rsid w:val="00F55E5C"/>
    <w:rsid w:val="00F80C2E"/>
    <w:rsid w:val="00FA4C93"/>
    <w:rsid w:val="00FE7825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6D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613"/>
  </w:style>
  <w:style w:type="character" w:styleId="CommentReference">
    <w:name w:val="annotation reference"/>
    <w:uiPriority w:val="99"/>
    <w:semiHidden/>
    <w:unhideWhenUsed/>
    <w:rsid w:val="00CE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F9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E4F9A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F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4F9A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uiPriority w:val="99"/>
    <w:unhideWhenUsed/>
    <w:rsid w:val="00693F8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g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CC5A9-2206-4505-A68F-169FBCCC2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80915-1F20-47CF-86C2-4321572D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82AB0-E9B2-4687-84DC-C1E4BBC2F7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168757-6409-4C0A-83CB-B4FE393BE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32</TotalTime>
  <Pages>1</Pages>
  <Words>199</Words>
  <Characters>1277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Manager/>
  <Company/>
  <LinksUpToDate>false</LinksUpToDate>
  <CharactersWithSpaces>1473</CharactersWithSpaces>
  <SharedDoc>false</SharedDoc>
  <HyperlinkBase>https://www.cabinet.qld.gov.au/documents/2019/Sep/EPReg/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Proactive Release Attachment.doc</dc:title>
  <dc:subject/>
  <dc:creator/>
  <cp:keywords/>
  <cp:lastModifiedBy/>
  <cp:revision>6</cp:revision>
  <cp:lastPrinted>2019-07-22T07:13:00Z</cp:lastPrinted>
  <dcterms:created xsi:type="dcterms:W3CDTF">2019-11-29T11:16:00Z</dcterms:created>
  <dcterms:modified xsi:type="dcterms:W3CDTF">2020-02-03T10:53:00Z</dcterms:modified>
  <cp:category>Legislation,Environmental_Protection,Mining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BUSNCLLO-1313709799-7328</vt:lpwstr>
  </property>
  <property fmtid="{D5CDD505-2E9C-101B-9397-08002B2CF9AE}" pid="4" name="_dlc_DocIdItemGuid">
    <vt:lpwstr>56efc02d-cc2a-4f34-924b-cfe18641fcca</vt:lpwstr>
  </property>
  <property fmtid="{D5CDD505-2E9C-101B-9397-08002B2CF9AE}" pid="5" name="_dlc_DocIdUrl">
    <vt:lpwstr>https://nexus.treasury.qld.gov.au/business/cabinet-services-56/cab-sub/_layouts/15/DocIdRedir.aspx?ID=BUSNCLLO-1313709799-7328, BUSNCLLO-1313709799-7328</vt:lpwstr>
  </property>
  <property fmtid="{D5CDD505-2E9C-101B-9397-08002B2CF9AE}" pid="6" name="Nexus_SecurityClassification">
    <vt:lpwstr>PROTECTED</vt:lpwstr>
  </property>
  <property fmtid="{D5CDD505-2E9C-101B-9397-08002B2CF9AE}" pid="7" name="Nexus_Record">
    <vt:lpwstr/>
  </property>
  <property fmtid="{D5CDD505-2E9C-101B-9397-08002B2CF9AE}" pid="8" name="QTTSignificantMatter">
    <vt:lpwstr>False</vt:lpwstr>
  </property>
  <property fmtid="{D5CDD505-2E9C-101B-9397-08002B2CF9AE}" pid="9" name="Nexus_ReadOnly">
    <vt:lpwstr/>
  </property>
  <property fmtid="{D5CDD505-2E9C-101B-9397-08002B2CF9AE}" pid="10" name="Nexus_MetadataSumma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{af87e0f8-faf5-4f69-bfbc-eaa3de8a0820}</vt:lpwstr>
  </property>
  <property fmtid="{D5CDD505-2E9C-101B-9397-08002B2CF9AE}" pid="13" name="RecordPoint_ActiveItemListId">
    <vt:lpwstr>{3bf2c3cf-27fe-41e0-a8bb-5a75fffe44c9}</vt:lpwstr>
  </property>
  <property fmtid="{D5CDD505-2E9C-101B-9397-08002B2CF9AE}" pid="14" name="RecordPoint_ActiveItemUniqueId">
    <vt:lpwstr>{56efc02d-cc2a-4f34-924b-cfe18641fcca}</vt:lpwstr>
  </property>
  <property fmtid="{D5CDD505-2E9C-101B-9397-08002B2CF9AE}" pid="15" name="RecordPoint_ActiveItemWebId">
    <vt:lpwstr>{1e233ec5-52db-4b26-a440-1fe0b5202622}</vt:lpwstr>
  </property>
  <property fmtid="{D5CDD505-2E9C-101B-9397-08002B2CF9AE}" pid="16" name="RecordPoint_SubmissionCompleted">
    <vt:lpwstr>2019-08-19T15:04:12.9641512+10:00</vt:lpwstr>
  </property>
  <property fmtid="{D5CDD505-2E9C-101B-9397-08002B2CF9AE}" pid="17" name="RecordPoint_RecordNumberSubmitted">
    <vt:lpwstr>R0001361182</vt:lpwstr>
  </property>
  <property fmtid="{D5CDD505-2E9C-101B-9397-08002B2CF9AE}" pid="18" name="Conversation">
    <vt:lpwstr/>
  </property>
  <property fmtid="{D5CDD505-2E9C-101B-9397-08002B2CF9AE}" pid="19" name="To-Address">
    <vt:lpwstr/>
  </property>
  <property fmtid="{D5CDD505-2E9C-101B-9397-08002B2CF9AE}" pid="20" name="Bcc-Type">
    <vt:lpwstr/>
  </property>
  <property fmtid="{D5CDD505-2E9C-101B-9397-08002B2CF9AE}" pid="21" name="From-Address">
    <vt:lpwstr/>
  </property>
  <property fmtid="{D5CDD505-2E9C-101B-9397-08002B2CF9AE}" pid="22" name="From-Type">
    <vt:lpwstr/>
  </property>
  <property fmtid="{D5CDD505-2E9C-101B-9397-08002B2CF9AE}" pid="23" name="Bcc">
    <vt:lpwstr/>
  </property>
  <property fmtid="{D5CDD505-2E9C-101B-9397-08002B2CF9AE}" pid="24" name="Signed By">
    <vt:lpwstr/>
  </property>
  <property fmtid="{D5CDD505-2E9C-101B-9397-08002B2CF9AE}" pid="25" name="QTTDocumentNotification">
    <vt:lpwstr/>
  </property>
  <property fmtid="{D5CDD505-2E9C-101B-9397-08002B2CF9AE}" pid="26" name="To-Type">
    <vt:lpwstr/>
  </property>
  <property fmtid="{D5CDD505-2E9C-101B-9397-08002B2CF9AE}" pid="27" name="QTTDocumentContributors">
    <vt:lpwstr/>
  </property>
  <property fmtid="{D5CDD505-2E9C-101B-9397-08002B2CF9AE}" pid="28" name="QTTBriefStatus">
    <vt:lpwstr/>
  </property>
  <property fmtid="{D5CDD505-2E9C-101B-9397-08002B2CF9AE}" pid="29" name="Bcc-Address">
    <vt:lpwstr/>
  </property>
  <property fmtid="{D5CDD505-2E9C-101B-9397-08002B2CF9AE}" pid="30" name="Cc-Address">
    <vt:lpwstr/>
  </property>
  <property fmtid="{D5CDD505-2E9C-101B-9397-08002B2CF9AE}" pid="31" name="Cc">
    <vt:lpwstr/>
  </property>
  <property fmtid="{D5CDD505-2E9C-101B-9397-08002B2CF9AE}" pid="32" name="Cc-Type">
    <vt:lpwstr/>
  </property>
  <property fmtid="{D5CDD505-2E9C-101B-9397-08002B2CF9AE}" pid="33" name="To">
    <vt:lpwstr/>
  </property>
  <property fmtid="{D5CDD505-2E9C-101B-9397-08002B2CF9AE}" pid="34" name="NotificationStatus">
    <vt:lpwstr/>
  </property>
  <property fmtid="{D5CDD505-2E9C-101B-9397-08002B2CF9AE}" pid="35" name="From1">
    <vt:lpwstr/>
  </property>
  <property fmtid="{D5CDD505-2E9C-101B-9397-08002B2CF9AE}" pid="36" name="display_urn:schemas-microsoft-com:office:office#Editor">
    <vt:lpwstr>Ryan Papas</vt:lpwstr>
  </property>
  <property fmtid="{D5CDD505-2E9C-101B-9397-08002B2CF9AE}" pid="37" name="display_urn:schemas-microsoft-com:office:office#Author">
    <vt:lpwstr>Rosemary Holley</vt:lpwstr>
  </property>
  <property fmtid="{D5CDD505-2E9C-101B-9397-08002B2CF9AE}" pid="38" name="QTTUpdateDocumentPermissions">
    <vt:lpwstr>0</vt:lpwstr>
  </property>
  <property fmtid="{D5CDD505-2E9C-101B-9397-08002B2CF9AE}" pid="39" name="RecordPoint_SubmissionDate">
    <vt:lpwstr/>
  </property>
  <property fmtid="{D5CDD505-2E9C-101B-9397-08002B2CF9AE}" pid="40" name="RecordPoint_RecordFormat">
    <vt:lpwstr/>
  </property>
  <property fmtid="{D5CDD505-2E9C-101B-9397-08002B2CF9AE}" pid="41" name="RecordPoint_ActiveItemMoved">
    <vt:lpwstr/>
  </property>
  <property fmtid="{D5CDD505-2E9C-101B-9397-08002B2CF9AE}" pid="42" name="_docset_NoMedatataSyncRequired">
    <vt:lpwstr>False</vt:lpwstr>
  </property>
  <property fmtid="{D5CDD505-2E9C-101B-9397-08002B2CF9AE}" pid="43" name="CoordinatingGroupHead">
    <vt:lpwstr>139</vt:lpwstr>
  </property>
  <property fmtid="{D5CDD505-2E9C-101B-9397-08002B2CF9AE}" pid="44" name="display_urn:schemas-microsoft-com:office:office#CoordinatingGroupHead">
    <vt:lpwstr>Drew Ellem</vt:lpwstr>
  </property>
  <property fmtid="{D5CDD505-2E9C-101B-9397-08002B2CF9AE}" pid="45" name="QTTDueDate">
    <vt:lpwstr>2019-05-27T10:00:00Z</vt:lpwstr>
  </property>
  <property fmtid="{D5CDD505-2E9C-101B-9397-08002B2CF9AE}" pid="46" name="QTTBriefContributors">
    <vt:lpwstr>237;#Kirsten Vagne;#906;#Peter Fox;#297;#Helen James;#831;#Kylie Wilson;#139;#Drew Ellem;#246;#Donna Strow</vt:lpwstr>
  </property>
  <property fmtid="{D5CDD505-2E9C-101B-9397-08002B2CF9AE}" pid="47" name="display_urn:schemas-microsoft-com:office:office#QTTBriefContributors">
    <vt:lpwstr>Kirsten Vagne;Peter Fox;Helen James;Kylie Wilson;Drew Ellem;Donna Strow</vt:lpwstr>
  </property>
  <property fmtid="{D5CDD505-2E9C-101B-9397-08002B2CF9AE}" pid="48" name="CabNet">
    <vt:lpwstr>CAB-56-1510</vt:lpwstr>
  </property>
  <property fmtid="{D5CDD505-2E9C-101B-9397-08002B2CF9AE}" pid="49" name="Decision1">
    <vt:lpwstr>0</vt:lpwstr>
  </property>
  <property fmtid="{D5CDD505-2E9C-101B-9397-08002B2CF9AE}" pid="50" name="Brief status">
    <vt:lpwstr>In progress</vt:lpwstr>
  </property>
  <property fmtid="{D5CDD505-2E9C-101B-9397-08002B2CF9AE}" pid="51" name="DUT notification email">
    <vt:lpwstr/>
  </property>
  <property fmtid="{D5CDD505-2E9C-101B-9397-08002B2CF9AE}" pid="52" name="QTTDecisionNumber">
    <vt:lpwstr/>
  </property>
  <property fmtid="{D5CDD505-2E9C-101B-9397-08002B2CF9AE}" pid="53" name="QTTCurrentlyWith">
    <vt:lpwstr/>
  </property>
  <property fmtid="{D5CDD505-2E9C-101B-9397-08002B2CF9AE}" pid="54" name="Category">
    <vt:lpwstr>Cabinet and CBRC Working</vt:lpwstr>
  </property>
  <property fmtid="{D5CDD505-2E9C-101B-9397-08002B2CF9AE}" pid="55" name="Archive">
    <vt:lpwstr>0</vt:lpwstr>
  </property>
  <property fmtid="{D5CDD505-2E9C-101B-9397-08002B2CF9AE}" pid="56" name="ContentTypeId">
    <vt:lpwstr>0x010100DDE14CFDD070B24F85F5DE43654FF01E</vt:lpwstr>
  </property>
  <property fmtid="{D5CDD505-2E9C-101B-9397-08002B2CF9AE}" pid="57" name="Final Consideration Date">
    <vt:lpwstr/>
  </property>
  <property fmtid="{D5CDD505-2E9C-101B-9397-08002B2CF9AE}" pid="58" name="Advanced Lodgement Date">
    <vt:lpwstr/>
  </property>
  <property fmtid="{D5CDD505-2E9C-101B-9397-08002B2CF9AE}" pid="59" name="Cab Sec Advanced Lodgement Date">
    <vt:lpwstr/>
  </property>
  <property fmtid="{D5CDD505-2E9C-101B-9397-08002B2CF9AE}" pid="60" name="Cab Sec Final Lodgement Date">
    <vt:lpwstr/>
  </property>
  <property fmtid="{D5CDD505-2E9C-101B-9397-08002B2CF9AE}" pid="61" name="Final Lodgement Date">
    <vt:lpwstr/>
  </property>
  <property fmtid="{D5CDD505-2E9C-101B-9397-08002B2CF9AE}" pid="62" name="Submission Number">
    <vt:lpwstr/>
  </property>
</Properties>
</file>